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C9DA60" w14:textId="12D99080" w:rsidR="00B011E8" w:rsidRPr="00747B45" w:rsidRDefault="00B011E8" w:rsidP="00B011E8">
      <w:pPr>
        <w:contextualSpacing/>
        <w:jc w:val="center"/>
        <w:rPr>
          <w:rFonts w:ascii="Calibri" w:hAnsi="Calibri" w:cs="Calibri"/>
          <w:b/>
          <w:bCs/>
          <w:color w:val="000000" w:themeColor="text1"/>
        </w:rPr>
      </w:pPr>
      <w:bookmarkStart w:id="0" w:name="_Hlk165493058"/>
      <w:r w:rsidRPr="00747B45">
        <w:rPr>
          <w:rFonts w:ascii="Calibri" w:hAnsi="Calibri" w:cs="Calibri"/>
          <w:b/>
          <w:bCs/>
          <w:color w:val="000000" w:themeColor="text1"/>
        </w:rPr>
        <w:t>Ekonomická agenda a spracovanie účtovných</w:t>
      </w:r>
      <w:r w:rsidR="00D44202" w:rsidRPr="00747B45">
        <w:rPr>
          <w:rFonts w:ascii="Calibri" w:hAnsi="Calibri" w:cs="Calibri"/>
          <w:b/>
          <w:bCs/>
          <w:color w:val="000000" w:themeColor="text1"/>
        </w:rPr>
        <w:t xml:space="preserve"> a daňových</w:t>
      </w:r>
      <w:r w:rsidRPr="00747B45">
        <w:rPr>
          <w:rFonts w:ascii="Calibri" w:hAnsi="Calibri" w:cs="Calibri"/>
          <w:b/>
          <w:bCs/>
          <w:color w:val="000000" w:themeColor="text1"/>
        </w:rPr>
        <w:t xml:space="preserve"> dokladov </w:t>
      </w:r>
    </w:p>
    <w:p w14:paraId="736D9914" w14:textId="6F300032" w:rsidR="0005042B" w:rsidRPr="00747B45" w:rsidRDefault="0005042B" w:rsidP="0005042B">
      <w:pPr>
        <w:jc w:val="center"/>
        <w:rPr>
          <w:rFonts w:ascii="Calibri" w:hAnsi="Calibri" w:cs="Calibri"/>
          <w:bCs/>
          <w:noProof/>
          <w:color w:val="000000" w:themeColor="text1"/>
        </w:rPr>
      </w:pPr>
      <w:r w:rsidRPr="00747B45">
        <w:rPr>
          <w:rFonts w:ascii="Calibri" w:hAnsi="Calibri" w:cs="Calibri"/>
          <w:bCs/>
          <w:noProof/>
          <w:color w:val="000000" w:themeColor="text1"/>
        </w:rPr>
        <w:t xml:space="preserve">(dodávateľ </w:t>
      </w:r>
      <w:r w:rsidR="00DE77CC" w:rsidRPr="00747B45">
        <w:rPr>
          <w:rFonts w:ascii="Calibri" w:hAnsi="Calibri" w:cs="Calibri"/>
          <w:bCs/>
          <w:noProof/>
          <w:color w:val="000000" w:themeColor="text1"/>
        </w:rPr>
        <w:t xml:space="preserve">– </w:t>
      </w:r>
      <w:r w:rsidRPr="00747B45">
        <w:rPr>
          <w:rFonts w:ascii="Calibri" w:hAnsi="Calibri" w:cs="Calibri"/>
          <w:bCs/>
          <w:noProof/>
          <w:color w:val="000000" w:themeColor="text1"/>
        </w:rPr>
        <w:t>zmluvný obchodný partner)</w:t>
      </w:r>
    </w:p>
    <w:p w14:paraId="7A5A409C" w14:textId="77777777" w:rsidR="0005042B" w:rsidRPr="00747B45" w:rsidRDefault="0005042B" w:rsidP="00B011E8">
      <w:pPr>
        <w:contextualSpacing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3A33A6D8" w14:textId="77777777" w:rsidR="00CB568F" w:rsidRPr="00747B45" w:rsidRDefault="00CB568F" w:rsidP="003B4D01">
      <w:pPr>
        <w:contextualSpacing/>
        <w:rPr>
          <w:rFonts w:ascii="Calibri" w:hAnsi="Calibri" w:cs="Calibri"/>
          <w:b/>
          <w:sz w:val="22"/>
          <w:szCs w:val="22"/>
        </w:rPr>
      </w:pPr>
    </w:p>
    <w:bookmarkEnd w:id="0"/>
    <w:p w14:paraId="1807BF85" w14:textId="77777777" w:rsidR="003B4D01" w:rsidRPr="00747B45" w:rsidRDefault="003B4D01" w:rsidP="003B4D01">
      <w:pPr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747B45">
        <w:rPr>
          <w:rFonts w:ascii="Calibri" w:hAnsi="Calibri" w:cs="Calibri"/>
          <w:b/>
          <w:sz w:val="22"/>
          <w:szCs w:val="22"/>
        </w:rPr>
        <w:t>Účel spracúvania osobných údajov:</w:t>
      </w:r>
    </w:p>
    <w:p w14:paraId="37AF3706" w14:textId="77777777" w:rsidR="006F25BF" w:rsidRPr="00747B45" w:rsidRDefault="006F25BF" w:rsidP="006F25BF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747B45">
        <w:rPr>
          <w:rFonts w:ascii="Calibri" w:hAnsi="Calibri" w:cs="Calibri"/>
          <w:sz w:val="22"/>
          <w:szCs w:val="22"/>
        </w:rPr>
        <w:t>Účelom spracúvania osobných údajov je vedenie ekonomickej, účtovnej a daňovej agendy Prevádzkovateľa vo vzťahu k dodávateľom tovarov a služieb v súlade s platnými právnymi predpismi.</w:t>
      </w:r>
    </w:p>
    <w:p w14:paraId="57DEC3C9" w14:textId="77777777" w:rsidR="006F25BF" w:rsidRPr="00747B45" w:rsidRDefault="006F25BF" w:rsidP="006F25BF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747B45">
        <w:rPr>
          <w:rFonts w:ascii="Calibri" w:hAnsi="Calibri" w:cs="Calibri"/>
          <w:sz w:val="22"/>
          <w:szCs w:val="22"/>
        </w:rPr>
        <w:t>Spracúvanie osobných údajov zahŕňa najmä:</w:t>
      </w:r>
    </w:p>
    <w:p w14:paraId="1809D15C" w14:textId="77777777" w:rsidR="006F25BF" w:rsidRPr="00747B45" w:rsidRDefault="006F25BF" w:rsidP="0079607B">
      <w:pPr>
        <w:pStyle w:val="Odsekzoznamu"/>
        <w:numPr>
          <w:ilvl w:val="0"/>
          <w:numId w:val="4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747B45">
        <w:rPr>
          <w:rFonts w:ascii="Calibri" w:hAnsi="Calibri" w:cs="Calibri"/>
          <w:sz w:val="22"/>
          <w:szCs w:val="22"/>
        </w:rPr>
        <w:t>evidenciu obchodných zmlúv uzatvorených s dodávateľmi,</w:t>
      </w:r>
    </w:p>
    <w:p w14:paraId="4BB17A02" w14:textId="77777777" w:rsidR="006F25BF" w:rsidRPr="00747B45" w:rsidRDefault="006F25BF" w:rsidP="0079607B">
      <w:pPr>
        <w:pStyle w:val="Odsekzoznamu"/>
        <w:numPr>
          <w:ilvl w:val="0"/>
          <w:numId w:val="4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747B45">
        <w:rPr>
          <w:rFonts w:ascii="Calibri" w:hAnsi="Calibri" w:cs="Calibri"/>
          <w:sz w:val="22"/>
          <w:szCs w:val="22"/>
        </w:rPr>
        <w:t>prijatie, spracovanie a archiváciu faktúr a ostatných daňových dokladov,</w:t>
      </w:r>
    </w:p>
    <w:p w14:paraId="72A2726B" w14:textId="77777777" w:rsidR="006F25BF" w:rsidRPr="00747B45" w:rsidRDefault="006F25BF" w:rsidP="0079607B">
      <w:pPr>
        <w:pStyle w:val="Odsekzoznamu"/>
        <w:numPr>
          <w:ilvl w:val="0"/>
          <w:numId w:val="4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747B45">
        <w:rPr>
          <w:rFonts w:ascii="Calibri" w:hAnsi="Calibri" w:cs="Calibri"/>
          <w:sz w:val="22"/>
          <w:szCs w:val="22"/>
        </w:rPr>
        <w:t>spracovanie bankových výpisov a súvisiacich účtovných dokladov,</w:t>
      </w:r>
    </w:p>
    <w:p w14:paraId="5D0C6EF3" w14:textId="77777777" w:rsidR="006F25BF" w:rsidRPr="00747B45" w:rsidRDefault="006F25BF" w:rsidP="0079607B">
      <w:pPr>
        <w:pStyle w:val="Odsekzoznamu"/>
        <w:numPr>
          <w:ilvl w:val="0"/>
          <w:numId w:val="4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747B45">
        <w:rPr>
          <w:rFonts w:ascii="Calibri" w:hAnsi="Calibri" w:cs="Calibri"/>
          <w:sz w:val="22"/>
          <w:szCs w:val="22"/>
        </w:rPr>
        <w:t>vedenie účtovnej a daňovej evidencie podľa osobitných právnych predpisov.</w:t>
      </w:r>
    </w:p>
    <w:p w14:paraId="1B30CEFF" w14:textId="77777777" w:rsidR="003B4D01" w:rsidRPr="00747B45" w:rsidRDefault="003B4D01" w:rsidP="003B4D01">
      <w:pPr>
        <w:pStyle w:val="Odsekzoznamu"/>
        <w:ind w:left="360"/>
        <w:contextualSpacing/>
        <w:jc w:val="both"/>
        <w:rPr>
          <w:rFonts w:ascii="Calibri" w:hAnsi="Calibri" w:cs="Calibri"/>
          <w:sz w:val="22"/>
          <w:szCs w:val="22"/>
        </w:rPr>
      </w:pPr>
    </w:p>
    <w:p w14:paraId="3A81CA27" w14:textId="77777777" w:rsidR="003B4D01" w:rsidRPr="00747B45" w:rsidRDefault="003B4D01" w:rsidP="003B4D01">
      <w:pPr>
        <w:pStyle w:val="Normlnywebov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747B45">
        <w:rPr>
          <w:rFonts w:ascii="Calibri" w:hAnsi="Calibri" w:cs="Calibri"/>
          <w:b/>
          <w:bCs/>
          <w:sz w:val="22"/>
          <w:szCs w:val="22"/>
        </w:rPr>
        <w:t>Dotknuté osoby alebo kategória dotknutých osôb:</w:t>
      </w:r>
      <w:r w:rsidRPr="00747B45">
        <w:rPr>
          <w:rFonts w:ascii="Calibri" w:hAnsi="Calibri" w:cs="Calibri"/>
          <w:sz w:val="22"/>
          <w:szCs w:val="22"/>
        </w:rPr>
        <w:t xml:space="preserve"> </w:t>
      </w:r>
    </w:p>
    <w:p w14:paraId="474C9352" w14:textId="2A49861B" w:rsidR="006F25BF" w:rsidRPr="00747B45" w:rsidRDefault="006F25BF" w:rsidP="0079607B">
      <w:pPr>
        <w:pStyle w:val="Odsekzoznamu"/>
        <w:numPr>
          <w:ilvl w:val="0"/>
          <w:numId w:val="5"/>
        </w:num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47B45">
        <w:rPr>
          <w:rFonts w:ascii="Calibri" w:hAnsi="Calibri" w:cs="Calibri"/>
          <w:color w:val="000000" w:themeColor="text1"/>
          <w:sz w:val="22"/>
          <w:szCs w:val="22"/>
        </w:rPr>
        <w:t>dodávatelia – podnikateľské subjekty,</w:t>
      </w:r>
    </w:p>
    <w:p w14:paraId="5FBC792B" w14:textId="4B8604CE" w:rsidR="006F25BF" w:rsidRPr="00747B45" w:rsidRDefault="006F25BF" w:rsidP="0079607B">
      <w:pPr>
        <w:pStyle w:val="Odsekzoznamu"/>
        <w:numPr>
          <w:ilvl w:val="0"/>
          <w:numId w:val="5"/>
        </w:num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47B45">
        <w:rPr>
          <w:rFonts w:ascii="Calibri" w:hAnsi="Calibri" w:cs="Calibri"/>
          <w:color w:val="000000" w:themeColor="text1"/>
          <w:sz w:val="22"/>
          <w:szCs w:val="22"/>
        </w:rPr>
        <w:t>štatutárni zástupcovia dodávateľov,</w:t>
      </w:r>
    </w:p>
    <w:p w14:paraId="5C81524B" w14:textId="38864BDD" w:rsidR="006F25BF" w:rsidRPr="00747B45" w:rsidRDefault="006F25BF" w:rsidP="0079607B">
      <w:pPr>
        <w:pStyle w:val="Odsekzoznamu"/>
        <w:numPr>
          <w:ilvl w:val="0"/>
          <w:numId w:val="5"/>
        </w:num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47B45">
        <w:rPr>
          <w:rFonts w:ascii="Calibri" w:hAnsi="Calibri" w:cs="Calibri"/>
          <w:color w:val="000000" w:themeColor="text1"/>
          <w:sz w:val="22"/>
          <w:szCs w:val="22"/>
        </w:rPr>
        <w:t>poverené osoby alebo zamestnanci dodávateľov konajúci v ich mene pri plnení zmluvných, účtovných a daňových povinností.</w:t>
      </w:r>
    </w:p>
    <w:p w14:paraId="1F7D956D" w14:textId="77777777" w:rsidR="005F7FA8" w:rsidRPr="00747B45" w:rsidRDefault="005F7FA8" w:rsidP="003B4D01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683EFC7" w14:textId="04BE9C44" w:rsidR="003B4D01" w:rsidRPr="00747B45" w:rsidRDefault="003B4D01" w:rsidP="003B4D01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747B45">
        <w:rPr>
          <w:rFonts w:ascii="Calibri" w:hAnsi="Calibri" w:cs="Calibri"/>
          <w:b/>
          <w:bCs/>
          <w:sz w:val="22"/>
          <w:szCs w:val="22"/>
        </w:rPr>
        <w:t>Kategória osobných údajov:</w:t>
      </w:r>
    </w:p>
    <w:p w14:paraId="2E92667B" w14:textId="77777777" w:rsidR="003B4D01" w:rsidRPr="00747B45" w:rsidRDefault="003B4D01" w:rsidP="003B4D01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747B45">
        <w:rPr>
          <w:rFonts w:ascii="Calibri" w:hAnsi="Calibri" w:cs="Calibri"/>
          <w:sz w:val="22"/>
          <w:szCs w:val="22"/>
        </w:rPr>
        <w:t xml:space="preserve">Bežné osobné údaje. </w:t>
      </w:r>
    </w:p>
    <w:p w14:paraId="41725792" w14:textId="77777777" w:rsidR="003B4D01" w:rsidRPr="00747B45" w:rsidRDefault="003B4D01" w:rsidP="003B4D01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A96628A" w14:textId="77777777" w:rsidR="003B4D01" w:rsidRPr="00747B45" w:rsidRDefault="003B4D01" w:rsidP="003B4D01">
      <w:pPr>
        <w:contextualSpacing/>
        <w:rPr>
          <w:rFonts w:ascii="Calibri" w:hAnsi="Calibri" w:cs="Calibri"/>
          <w:bCs/>
          <w:sz w:val="22"/>
          <w:szCs w:val="22"/>
        </w:rPr>
      </w:pPr>
      <w:r w:rsidRPr="00747B45">
        <w:rPr>
          <w:rFonts w:ascii="Calibri" w:hAnsi="Calibri" w:cs="Calibri"/>
          <w:b/>
          <w:sz w:val="22"/>
          <w:szCs w:val="22"/>
        </w:rPr>
        <w:t>Zoznam osobných údajov:</w:t>
      </w:r>
      <w:r w:rsidRPr="00747B45">
        <w:rPr>
          <w:rFonts w:ascii="Calibri" w:hAnsi="Calibri" w:cs="Calibri"/>
          <w:bCs/>
          <w:sz w:val="22"/>
          <w:szCs w:val="22"/>
        </w:rPr>
        <w:t xml:space="preserve"> </w:t>
      </w:r>
    </w:p>
    <w:p w14:paraId="51FB768F" w14:textId="15C017EC" w:rsidR="005F7FA8" w:rsidRPr="00747B45" w:rsidRDefault="005F7FA8" w:rsidP="0079607B">
      <w:pPr>
        <w:pStyle w:val="Odsekzoznamu"/>
        <w:numPr>
          <w:ilvl w:val="0"/>
          <w:numId w:val="3"/>
        </w:numPr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747B45">
        <w:rPr>
          <w:rFonts w:ascii="Calibri" w:hAnsi="Calibri" w:cs="Calibri"/>
          <w:b/>
          <w:bCs/>
          <w:sz w:val="22"/>
          <w:szCs w:val="22"/>
        </w:rPr>
        <w:t>Evidencia obchodných zmlúv:</w:t>
      </w:r>
      <w:r w:rsidRPr="00747B45">
        <w:rPr>
          <w:rFonts w:ascii="Calibri" w:hAnsi="Calibri" w:cs="Calibri"/>
          <w:sz w:val="22"/>
          <w:szCs w:val="22"/>
        </w:rPr>
        <w:t xml:space="preserve"> názov organizácie (dodávateľa), titul, meno, priezvisko, e-mailová adresa, telefonický kontakt, podpis.</w:t>
      </w:r>
    </w:p>
    <w:p w14:paraId="41DA4434" w14:textId="65F38F29" w:rsidR="005F7FA8" w:rsidRPr="00747B45" w:rsidRDefault="005F7FA8" w:rsidP="0079607B">
      <w:pPr>
        <w:pStyle w:val="Odsekzoznamu"/>
        <w:numPr>
          <w:ilvl w:val="0"/>
          <w:numId w:val="3"/>
        </w:numPr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747B45">
        <w:rPr>
          <w:rFonts w:ascii="Calibri" w:hAnsi="Calibri" w:cs="Calibri"/>
          <w:b/>
          <w:bCs/>
          <w:sz w:val="22"/>
          <w:szCs w:val="22"/>
        </w:rPr>
        <w:t>Fakturácia (prijatie a spracovanie faktúr):</w:t>
      </w:r>
      <w:r w:rsidRPr="00747B45">
        <w:rPr>
          <w:rFonts w:ascii="Calibri" w:hAnsi="Calibri" w:cs="Calibri"/>
          <w:sz w:val="22"/>
          <w:szCs w:val="22"/>
        </w:rPr>
        <w:t xml:space="preserve"> obchodné meno alebo názov zdaniteľnej osoby, adresa sídla, miesta podnikania alebo prevádzkarne, IČO, DIČ/IČ DPH, titul, meno, priezvisko, telefonický kontakt, e-mailová adresa, číslo bankového účtu, podpis.</w:t>
      </w:r>
    </w:p>
    <w:p w14:paraId="41083186" w14:textId="77777777" w:rsidR="005F7FA8" w:rsidRPr="00747B45" w:rsidRDefault="005F7FA8" w:rsidP="0079607B">
      <w:pPr>
        <w:pStyle w:val="Odsekzoznamu"/>
        <w:numPr>
          <w:ilvl w:val="0"/>
          <w:numId w:val="3"/>
        </w:numPr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747B45">
        <w:rPr>
          <w:rFonts w:ascii="Calibri" w:hAnsi="Calibri" w:cs="Calibri"/>
          <w:b/>
          <w:bCs/>
          <w:sz w:val="22"/>
          <w:szCs w:val="22"/>
        </w:rPr>
        <w:t>Daňové doklady a bankové výpisy:</w:t>
      </w:r>
      <w:r w:rsidRPr="00747B45">
        <w:rPr>
          <w:rFonts w:ascii="Calibri" w:hAnsi="Calibri" w:cs="Calibri"/>
          <w:sz w:val="22"/>
          <w:szCs w:val="22"/>
        </w:rPr>
        <w:t xml:space="preserve"> rovnaký rozsah ako pri fakturácii, vrátane údajov uvedených na daňových dokladoch, účtenkách, bankových výpisoch alebo iných dokladoch súvisiacich s účtovnou agendou.</w:t>
      </w:r>
    </w:p>
    <w:p w14:paraId="6E24C459" w14:textId="6951A6AA" w:rsidR="005F7FA8" w:rsidRPr="00747B45" w:rsidRDefault="00E238FB" w:rsidP="0079607B">
      <w:pPr>
        <w:pStyle w:val="Odsekzoznamu"/>
        <w:numPr>
          <w:ilvl w:val="0"/>
          <w:numId w:val="3"/>
        </w:numPr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747B45">
        <w:rPr>
          <w:rFonts w:ascii="Calibri" w:hAnsi="Calibri" w:cs="Calibri"/>
          <w:b/>
          <w:bCs/>
          <w:sz w:val="22"/>
          <w:szCs w:val="22"/>
        </w:rPr>
        <w:t>Daňová a ú</w:t>
      </w:r>
      <w:r w:rsidR="005F7FA8" w:rsidRPr="00747B45">
        <w:rPr>
          <w:rFonts w:ascii="Calibri" w:hAnsi="Calibri" w:cs="Calibri"/>
          <w:b/>
          <w:bCs/>
          <w:sz w:val="22"/>
          <w:szCs w:val="22"/>
        </w:rPr>
        <w:t>čtovná evidencia:</w:t>
      </w:r>
      <w:r w:rsidR="005F7FA8" w:rsidRPr="00747B45">
        <w:rPr>
          <w:rFonts w:ascii="Calibri" w:hAnsi="Calibri" w:cs="Calibri"/>
          <w:sz w:val="22"/>
          <w:szCs w:val="22"/>
        </w:rPr>
        <w:t xml:space="preserve"> všetky vyššie uvedené údaje v rozsahu, v akom sú uvedené v účtovných a daňových dokladoch vedených podľa zákona o účtovníctve.</w:t>
      </w:r>
    </w:p>
    <w:p w14:paraId="366C1FC0" w14:textId="77777777" w:rsidR="003B4D01" w:rsidRPr="00747B45" w:rsidRDefault="003B4D01" w:rsidP="005F7FA8">
      <w:pPr>
        <w:pStyle w:val="Odsekzoznamu"/>
        <w:ind w:left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2A860635" w14:textId="77777777" w:rsidR="0005042B" w:rsidRPr="00747B45" w:rsidRDefault="0005042B" w:rsidP="0005042B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747B45">
        <w:rPr>
          <w:rFonts w:ascii="Calibri" w:hAnsi="Calibri" w:cs="Calibri"/>
          <w:b/>
          <w:bCs/>
          <w:sz w:val="22"/>
          <w:szCs w:val="22"/>
        </w:rPr>
        <w:t>Právny základ spracúvania osobných údajov:</w:t>
      </w:r>
    </w:p>
    <w:p w14:paraId="72A8D8DF" w14:textId="77777777" w:rsidR="0005042B" w:rsidRPr="00747B45" w:rsidRDefault="0005042B" w:rsidP="0005042B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747B45">
        <w:rPr>
          <w:rFonts w:ascii="Calibri" w:hAnsi="Calibri" w:cs="Calibri"/>
          <w:b/>
          <w:bCs/>
          <w:sz w:val="22"/>
          <w:szCs w:val="22"/>
        </w:rPr>
        <w:t>Zákonnosť spracúvania osobných údajov:</w:t>
      </w:r>
    </w:p>
    <w:p w14:paraId="5BBCFE46" w14:textId="77777777" w:rsidR="006F25BF" w:rsidRPr="00747B45" w:rsidRDefault="006F25BF" w:rsidP="006F25BF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747B45">
        <w:rPr>
          <w:rFonts w:ascii="Calibri" w:hAnsi="Calibri" w:cs="Calibri"/>
          <w:sz w:val="22"/>
          <w:szCs w:val="22"/>
        </w:rPr>
        <w:t>Spracúvanie osobných údajov sa vykonáva na základe:</w:t>
      </w:r>
    </w:p>
    <w:p w14:paraId="7C73B04C" w14:textId="77777777" w:rsidR="006F25BF" w:rsidRPr="00747B45" w:rsidRDefault="006F25BF" w:rsidP="0079607B">
      <w:pPr>
        <w:numPr>
          <w:ilvl w:val="0"/>
          <w:numId w:val="6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747B45">
        <w:rPr>
          <w:rFonts w:ascii="Calibri" w:hAnsi="Calibri" w:cs="Calibri"/>
          <w:b/>
          <w:bCs/>
          <w:sz w:val="22"/>
          <w:szCs w:val="22"/>
        </w:rPr>
        <w:t>čl. 6 ods. 1 písm. b) Nariadenia GDPR</w:t>
      </w:r>
      <w:r w:rsidRPr="00747B45">
        <w:rPr>
          <w:rFonts w:ascii="Calibri" w:hAnsi="Calibri" w:cs="Calibri"/>
          <w:sz w:val="22"/>
          <w:szCs w:val="22"/>
        </w:rPr>
        <w:t xml:space="preserve"> – plnenie zmluvy, ktorej zmluvnou stranou je dotknutá osoba,</w:t>
      </w:r>
    </w:p>
    <w:p w14:paraId="7D3F50E3" w14:textId="77777777" w:rsidR="006F25BF" w:rsidRPr="00747B45" w:rsidRDefault="006F25BF" w:rsidP="0079607B">
      <w:pPr>
        <w:numPr>
          <w:ilvl w:val="0"/>
          <w:numId w:val="6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747B45">
        <w:rPr>
          <w:rFonts w:ascii="Calibri" w:hAnsi="Calibri" w:cs="Calibri"/>
          <w:b/>
          <w:bCs/>
          <w:sz w:val="22"/>
          <w:szCs w:val="22"/>
        </w:rPr>
        <w:t>čl. 6 ods. 1 písm. c) Nariadenia GDPR</w:t>
      </w:r>
      <w:r w:rsidRPr="00747B45">
        <w:rPr>
          <w:rFonts w:ascii="Calibri" w:hAnsi="Calibri" w:cs="Calibri"/>
          <w:sz w:val="22"/>
          <w:szCs w:val="22"/>
        </w:rPr>
        <w:t xml:space="preserve"> – splnenie zákonnej povinnosti Prevádzkovateľa.</w:t>
      </w:r>
    </w:p>
    <w:p w14:paraId="6E9F1280" w14:textId="77777777" w:rsidR="003B4D01" w:rsidRPr="00747B45" w:rsidRDefault="003B4D01" w:rsidP="003B4D01">
      <w:pPr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14:paraId="6795ABAA" w14:textId="77777777" w:rsidR="003B4D01" w:rsidRPr="00747B45" w:rsidRDefault="003B4D01" w:rsidP="003B4D01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747B45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</w:p>
    <w:p w14:paraId="73E779A3" w14:textId="77777777" w:rsidR="003B4D01" w:rsidRPr="00747B45" w:rsidRDefault="003B4D01" w:rsidP="0079607B">
      <w:pPr>
        <w:pStyle w:val="Odsekzoznamu"/>
        <w:numPr>
          <w:ilvl w:val="0"/>
          <w:numId w:val="2"/>
        </w:numPr>
        <w:suppressAutoHyphens/>
        <w:autoSpaceDN w:val="0"/>
        <w:ind w:left="720"/>
        <w:contextualSpacing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47B45">
        <w:rPr>
          <w:rFonts w:ascii="Calibri" w:hAnsi="Calibri" w:cs="Calibri"/>
          <w:sz w:val="22"/>
          <w:szCs w:val="22"/>
        </w:rPr>
        <w:t>Zákon č. 431/2002 z. z. o účtovníctve v znení neskorších predpisov.</w:t>
      </w:r>
    </w:p>
    <w:p w14:paraId="12325D1A" w14:textId="77777777" w:rsidR="003B4D01" w:rsidRPr="00747B45" w:rsidRDefault="003B4D01" w:rsidP="006F25BF">
      <w:pPr>
        <w:pStyle w:val="Odsekzoznamu"/>
        <w:numPr>
          <w:ilvl w:val="0"/>
          <w:numId w:val="1"/>
        </w:numPr>
        <w:suppressAutoHyphens/>
        <w:autoSpaceDN w:val="0"/>
        <w:ind w:left="720"/>
        <w:contextualSpacing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47B45">
        <w:rPr>
          <w:rFonts w:ascii="Calibri" w:hAnsi="Calibri" w:cs="Calibri"/>
          <w:sz w:val="22"/>
          <w:szCs w:val="22"/>
        </w:rPr>
        <w:t>Zákon č. 222/2004 z. z. o dani z pridanej hodnoty v znení neskorších predpisov.</w:t>
      </w:r>
    </w:p>
    <w:p w14:paraId="312A5DBA" w14:textId="77777777" w:rsidR="003B4D01" w:rsidRPr="00747B45" w:rsidRDefault="003B4D01" w:rsidP="006F25BF">
      <w:pPr>
        <w:pStyle w:val="Odsekzoznamu"/>
        <w:numPr>
          <w:ilvl w:val="0"/>
          <w:numId w:val="1"/>
        </w:numPr>
        <w:suppressAutoHyphens/>
        <w:autoSpaceDN w:val="0"/>
        <w:ind w:left="720"/>
        <w:contextualSpacing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47B45">
        <w:rPr>
          <w:rFonts w:ascii="Calibri" w:hAnsi="Calibri" w:cs="Calibri"/>
          <w:sz w:val="22"/>
          <w:szCs w:val="22"/>
        </w:rPr>
        <w:t>Zákon č. 513/1991 zb. obchodný zákonník v znení neskorších predpisov.</w:t>
      </w:r>
    </w:p>
    <w:p w14:paraId="415A73A6" w14:textId="77777777" w:rsidR="003B4D01" w:rsidRPr="00747B45" w:rsidRDefault="003B4D01" w:rsidP="006F25BF">
      <w:pPr>
        <w:pStyle w:val="Odsekzoznamu"/>
        <w:numPr>
          <w:ilvl w:val="0"/>
          <w:numId w:val="1"/>
        </w:numPr>
        <w:suppressAutoHyphens/>
        <w:autoSpaceDN w:val="0"/>
        <w:ind w:left="720"/>
        <w:contextualSpacing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47B45">
        <w:rPr>
          <w:rFonts w:ascii="Calibri" w:hAnsi="Calibri" w:cs="Calibri"/>
          <w:sz w:val="22"/>
          <w:szCs w:val="22"/>
        </w:rPr>
        <w:t>Zákon č. 595/2003 Z. z. o dani z príjmov.</w:t>
      </w:r>
    </w:p>
    <w:p w14:paraId="4613814B" w14:textId="77777777" w:rsidR="003B4D01" w:rsidRPr="00747B45" w:rsidRDefault="003B4D01" w:rsidP="003B4D01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0BDF9505" w14:textId="77777777" w:rsidR="00747B45" w:rsidRPr="00BF0F5C" w:rsidRDefault="00747B45" w:rsidP="00747B4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F0F5C">
        <w:rPr>
          <w:rFonts w:ascii="Calibri" w:hAnsi="Calibri" w:cs="Calibri"/>
          <w:b/>
          <w:bCs/>
          <w:sz w:val="22"/>
          <w:szCs w:val="22"/>
        </w:rPr>
        <w:t>Príjemcovia alebo kategórie príjemcov, ktorým budú osobné údaje poskytnuté</w:t>
      </w:r>
      <w:r>
        <w:rPr>
          <w:rFonts w:ascii="Calibri" w:hAnsi="Calibri" w:cs="Calibri"/>
          <w:b/>
          <w:bCs/>
          <w:sz w:val="22"/>
          <w:szCs w:val="22"/>
        </w:rPr>
        <w:t>:</w:t>
      </w:r>
    </w:p>
    <w:p w14:paraId="1B649113" w14:textId="77777777" w:rsidR="00747B45" w:rsidRPr="00224A31" w:rsidRDefault="00747B45" w:rsidP="00747B45">
      <w:p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b/>
          <w:bCs/>
          <w:sz w:val="22"/>
          <w:szCs w:val="22"/>
        </w:rPr>
        <w:t>Sprostredkovatelia podľa čl. 28 Nariadenia GDPR:</w:t>
      </w:r>
    </w:p>
    <w:p w14:paraId="7C1E387A" w14:textId="77777777" w:rsidR="00747B45" w:rsidRPr="00E1588F" w:rsidRDefault="00747B45" w:rsidP="00747B45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 xml:space="preserve">ACC </w:t>
      </w:r>
      <w:proofErr w:type="spellStart"/>
      <w:r w:rsidRPr="00E1588F">
        <w:rPr>
          <w:rFonts w:ascii="Calibri" w:hAnsi="Calibri" w:cs="Calibri"/>
          <w:sz w:val="22"/>
          <w:szCs w:val="22"/>
        </w:rPr>
        <w:t>Dominus</w:t>
      </w:r>
      <w:proofErr w:type="spellEnd"/>
      <w:r w:rsidRPr="00E1588F">
        <w:rPr>
          <w:rFonts w:ascii="Calibri" w:hAnsi="Calibri" w:cs="Calibri"/>
          <w:sz w:val="22"/>
          <w:szCs w:val="22"/>
        </w:rPr>
        <w:t xml:space="preserve">, spol. s r. o. – vedenie účtovnej agendy, </w:t>
      </w:r>
    </w:p>
    <w:p w14:paraId="22FE407F" w14:textId="77777777" w:rsidR="00747B45" w:rsidRPr="00E1588F" w:rsidRDefault="00747B45" w:rsidP="00747B45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 xml:space="preserve">Google LLC – poskytovanie cloudových a IT služieb (najmä e-mailová komunikácia a interné úložisko účtovných dokladov), </w:t>
      </w:r>
    </w:p>
    <w:p w14:paraId="0EFD1FCE" w14:textId="77777777" w:rsidR="00747B45" w:rsidRPr="00E1588F" w:rsidRDefault="00747B45" w:rsidP="00747B45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E1588F">
        <w:rPr>
          <w:rFonts w:ascii="Calibri" w:hAnsi="Calibri" w:cs="Calibri"/>
          <w:sz w:val="22"/>
          <w:szCs w:val="22"/>
        </w:rPr>
        <w:t>Websupport</w:t>
      </w:r>
      <w:proofErr w:type="spellEnd"/>
      <w:r w:rsidRPr="00E1588F">
        <w:rPr>
          <w:rFonts w:ascii="Calibri" w:hAnsi="Calibri" w:cs="Calibri"/>
          <w:sz w:val="22"/>
          <w:szCs w:val="22"/>
        </w:rPr>
        <w:t xml:space="preserve">, s. r. o. – poskytovanie webhostingových a e-mailových služieb. </w:t>
      </w:r>
    </w:p>
    <w:p w14:paraId="1FB9E93F" w14:textId="77777777" w:rsidR="00747B45" w:rsidRPr="00E1588F" w:rsidRDefault="00747B45" w:rsidP="00747B45">
      <w:pPr>
        <w:jc w:val="both"/>
        <w:rPr>
          <w:rFonts w:ascii="Calibri" w:hAnsi="Calibri" w:cs="Calibri"/>
          <w:sz w:val="22"/>
          <w:szCs w:val="22"/>
        </w:rPr>
      </w:pPr>
    </w:p>
    <w:p w14:paraId="3A35CD56" w14:textId="77777777" w:rsidR="00747B45" w:rsidRPr="00E1588F" w:rsidRDefault="00747B45" w:rsidP="00747B4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E1588F">
        <w:rPr>
          <w:rFonts w:ascii="Calibri" w:hAnsi="Calibri" w:cs="Calibri"/>
          <w:b/>
          <w:bCs/>
          <w:sz w:val="22"/>
          <w:szCs w:val="22"/>
        </w:rPr>
        <w:t>Samostatní prevádzkovatelia:</w:t>
      </w:r>
    </w:p>
    <w:p w14:paraId="3D131F9A" w14:textId="77777777" w:rsidR="00747B45" w:rsidRPr="00E1588F" w:rsidRDefault="00747B45" w:rsidP="00747B45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>Tatra banka, a. s. – poskytovanie bankových a platobných služieb.</w:t>
      </w:r>
    </w:p>
    <w:p w14:paraId="6CCFD5BA" w14:textId="77777777" w:rsidR="009A3AD6" w:rsidRPr="00747B45" w:rsidRDefault="009A3AD6" w:rsidP="00680C6B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0165D92E" w14:textId="77777777" w:rsidR="0005042B" w:rsidRPr="00747B45" w:rsidRDefault="0005042B" w:rsidP="0005042B">
      <w:pPr>
        <w:jc w:val="both"/>
        <w:rPr>
          <w:rFonts w:ascii="Calibri" w:hAnsi="Calibri" w:cs="Calibri"/>
          <w:sz w:val="22"/>
          <w:szCs w:val="22"/>
        </w:rPr>
      </w:pPr>
      <w:r w:rsidRPr="00747B45">
        <w:rPr>
          <w:rFonts w:ascii="Calibri" w:hAnsi="Calibri" w:cs="Calibri"/>
          <w:b/>
          <w:bCs/>
          <w:sz w:val="22"/>
          <w:szCs w:val="22"/>
        </w:rPr>
        <w:t>Iný oprávnený subjekt na základe čl. 6 ods. 1 písm. c) Nariadenia (EÚ) 2016/679 (GDPR):</w:t>
      </w:r>
      <w:r w:rsidRPr="00747B45">
        <w:rPr>
          <w:rFonts w:ascii="Calibri" w:hAnsi="Calibri" w:cs="Calibri"/>
          <w:b/>
          <w:bCs/>
          <w:sz w:val="22"/>
          <w:szCs w:val="22"/>
        </w:rPr>
        <w:br/>
      </w:r>
      <w:r w:rsidRPr="00747B45">
        <w:rPr>
          <w:rFonts w:ascii="Calibri" w:hAnsi="Calibri" w:cs="Calibri"/>
          <w:sz w:val="22"/>
          <w:szCs w:val="22"/>
        </w:rPr>
        <w:t>Osobné údaje môžu byť sprístupnené aj orgánom verejnej moci, ktoré sú oprávnené ich spracúvať na základe osobitných právnych predpisov, a to najmä: Finančná správa Slovenskej republiky (napr. Daňový úrad), Colný úrad, Slovenská obchodná inšpekcia (SOI), Orgány činné v trestnom konaní, Súdy.</w:t>
      </w:r>
    </w:p>
    <w:p w14:paraId="5FEEF987" w14:textId="77777777" w:rsidR="003B4D01" w:rsidRPr="00747B45" w:rsidRDefault="003B4D01" w:rsidP="003B4D01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6DE79199" w14:textId="77777777" w:rsidR="003B4D01" w:rsidRPr="00747B45" w:rsidRDefault="003B4D01" w:rsidP="003B4D0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747B45">
        <w:rPr>
          <w:rFonts w:ascii="Calibri" w:hAnsi="Calibri" w:cs="Calibri"/>
          <w:b/>
          <w:bCs/>
          <w:sz w:val="22"/>
          <w:szCs w:val="22"/>
        </w:rPr>
        <w:t>Prenos do tretích krajín:</w:t>
      </w:r>
    </w:p>
    <w:p w14:paraId="67C98773" w14:textId="77777777" w:rsidR="003B4D01" w:rsidRPr="00747B45" w:rsidRDefault="003B4D01" w:rsidP="003B4D01">
      <w:pPr>
        <w:jc w:val="both"/>
        <w:rPr>
          <w:rFonts w:ascii="Calibri" w:hAnsi="Calibri" w:cs="Calibri"/>
          <w:sz w:val="22"/>
          <w:szCs w:val="22"/>
        </w:rPr>
      </w:pPr>
      <w:r w:rsidRPr="00747B45">
        <w:rPr>
          <w:rFonts w:ascii="Calibri" w:hAnsi="Calibri" w:cs="Calibri"/>
          <w:sz w:val="22"/>
          <w:szCs w:val="22"/>
        </w:rPr>
        <w:t>Osobné údaje nie sú poskytované do tretích krajín.</w:t>
      </w:r>
    </w:p>
    <w:p w14:paraId="395E4422" w14:textId="77777777" w:rsidR="003B4D01" w:rsidRPr="00747B45" w:rsidRDefault="003B4D01" w:rsidP="003B4D01">
      <w:pPr>
        <w:jc w:val="both"/>
        <w:rPr>
          <w:rFonts w:ascii="Calibri" w:hAnsi="Calibri" w:cs="Calibri"/>
          <w:sz w:val="22"/>
          <w:szCs w:val="22"/>
        </w:rPr>
      </w:pPr>
    </w:p>
    <w:p w14:paraId="7068A1C4" w14:textId="77777777" w:rsidR="003B4D01" w:rsidRPr="00747B45" w:rsidRDefault="003B4D01" w:rsidP="003B4D0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747B45">
        <w:rPr>
          <w:rFonts w:ascii="Calibri" w:hAnsi="Calibri" w:cs="Calibri"/>
          <w:b/>
          <w:bCs/>
          <w:sz w:val="22"/>
          <w:szCs w:val="22"/>
        </w:rPr>
        <w:t>Prenos do medzinárodných organizácií:</w:t>
      </w:r>
    </w:p>
    <w:p w14:paraId="7912DF1A" w14:textId="77777777" w:rsidR="003B4D01" w:rsidRPr="00747B45" w:rsidRDefault="003B4D01" w:rsidP="003B4D01">
      <w:pPr>
        <w:jc w:val="both"/>
        <w:rPr>
          <w:rFonts w:ascii="Calibri" w:hAnsi="Calibri" w:cs="Calibri"/>
          <w:sz w:val="22"/>
          <w:szCs w:val="22"/>
        </w:rPr>
      </w:pPr>
      <w:r w:rsidRPr="00747B45">
        <w:rPr>
          <w:rFonts w:ascii="Calibri" w:hAnsi="Calibri" w:cs="Calibri"/>
          <w:sz w:val="22"/>
          <w:szCs w:val="22"/>
        </w:rPr>
        <w:t>Osobné údaje nie sú poskytované do medzinárodných organizácií.</w:t>
      </w:r>
    </w:p>
    <w:p w14:paraId="6405CEDF" w14:textId="77777777" w:rsidR="003B4D01" w:rsidRPr="00747B45" w:rsidRDefault="003B4D01" w:rsidP="003B4D01">
      <w:pPr>
        <w:jc w:val="both"/>
        <w:rPr>
          <w:rFonts w:ascii="Calibri" w:hAnsi="Calibri" w:cs="Calibri"/>
          <w:sz w:val="22"/>
          <w:szCs w:val="22"/>
        </w:rPr>
      </w:pPr>
    </w:p>
    <w:p w14:paraId="4DDE268A" w14:textId="77777777" w:rsidR="003B4D01" w:rsidRPr="00747B45" w:rsidRDefault="003B4D01" w:rsidP="003B4D01">
      <w:pPr>
        <w:rPr>
          <w:rFonts w:ascii="Calibri" w:hAnsi="Calibri" w:cs="Calibri"/>
          <w:color w:val="000000" w:themeColor="text1"/>
          <w:sz w:val="22"/>
          <w:szCs w:val="22"/>
        </w:rPr>
      </w:pPr>
      <w:r w:rsidRPr="00747B45">
        <w:rPr>
          <w:rFonts w:ascii="Calibri" w:hAnsi="Calibri" w:cs="Calibri"/>
          <w:b/>
          <w:bCs/>
          <w:color w:val="000000" w:themeColor="text1"/>
          <w:sz w:val="22"/>
          <w:szCs w:val="22"/>
        </w:rPr>
        <w:t>Zverejňovanie osobných údajov:</w:t>
      </w:r>
      <w:r w:rsidRPr="00747B45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5E795AB1" w14:textId="77777777" w:rsidR="003B4D01" w:rsidRPr="00747B45" w:rsidRDefault="003B4D01" w:rsidP="003B4D01">
      <w:pPr>
        <w:rPr>
          <w:rFonts w:ascii="Calibri" w:hAnsi="Calibri" w:cs="Calibri"/>
          <w:color w:val="000000" w:themeColor="text1"/>
          <w:sz w:val="22"/>
          <w:szCs w:val="22"/>
        </w:rPr>
      </w:pPr>
      <w:r w:rsidRPr="00747B45">
        <w:rPr>
          <w:rFonts w:ascii="Calibri" w:hAnsi="Calibri" w:cs="Calibri"/>
          <w:color w:val="000000" w:themeColor="text1"/>
          <w:sz w:val="22"/>
          <w:szCs w:val="22"/>
        </w:rPr>
        <w:t>Prevádzkovateľ osobné údaje nezverejňuje.</w:t>
      </w:r>
    </w:p>
    <w:p w14:paraId="20AE2605" w14:textId="77777777" w:rsidR="003B4D01" w:rsidRPr="00747B45" w:rsidRDefault="003B4D01" w:rsidP="003B4D01">
      <w:pPr>
        <w:contextualSpacing/>
        <w:rPr>
          <w:rFonts w:ascii="Calibri" w:hAnsi="Calibri" w:cs="Calibri"/>
          <w:sz w:val="22"/>
          <w:szCs w:val="22"/>
        </w:rPr>
      </w:pPr>
    </w:p>
    <w:p w14:paraId="6EDB03F0" w14:textId="77777777" w:rsidR="0005042B" w:rsidRPr="00747B45" w:rsidRDefault="0005042B" w:rsidP="0005042B">
      <w:pPr>
        <w:contextualSpacing/>
        <w:jc w:val="both"/>
        <w:rPr>
          <w:rFonts w:ascii="Calibri" w:hAnsi="Calibri" w:cs="Calibri"/>
          <w:color w:val="111111"/>
          <w:sz w:val="22"/>
          <w:szCs w:val="22"/>
        </w:rPr>
      </w:pPr>
      <w:bookmarkStart w:id="1" w:name="_Hlk164595900"/>
      <w:r w:rsidRPr="00747B45">
        <w:rPr>
          <w:rStyle w:val="Vrazn"/>
          <w:rFonts w:ascii="Calibri" w:hAnsi="Calibri" w:cs="Calibri"/>
          <w:color w:val="111111"/>
          <w:sz w:val="22"/>
          <w:szCs w:val="22"/>
        </w:rPr>
        <w:t xml:space="preserve">Oprávnený záujem prevádzkovateľa (čl. 6 ods. 1 písm. f) </w:t>
      </w:r>
      <w:r w:rsidRPr="00747B45">
        <w:rPr>
          <w:rFonts w:ascii="Calibri" w:hAnsi="Calibri" w:cs="Calibri"/>
          <w:b/>
          <w:bCs/>
          <w:sz w:val="22"/>
          <w:szCs w:val="22"/>
        </w:rPr>
        <w:t>Nariadenia (EÚ) 2016/679 (GDPR)</w:t>
      </w:r>
      <w:r w:rsidRPr="00747B45">
        <w:rPr>
          <w:rStyle w:val="Vrazn"/>
          <w:rFonts w:ascii="Calibri" w:hAnsi="Calibri" w:cs="Calibri"/>
          <w:b w:val="0"/>
          <w:bCs w:val="0"/>
          <w:color w:val="111111"/>
          <w:sz w:val="22"/>
          <w:szCs w:val="22"/>
        </w:rPr>
        <w:t>:</w:t>
      </w:r>
      <w:r w:rsidRPr="00747B45">
        <w:rPr>
          <w:rFonts w:ascii="Calibri" w:hAnsi="Calibri" w:cs="Calibri"/>
          <w:color w:val="111111"/>
          <w:sz w:val="22"/>
          <w:szCs w:val="22"/>
        </w:rPr>
        <w:t> </w:t>
      </w:r>
    </w:p>
    <w:p w14:paraId="63331116" w14:textId="77777777" w:rsidR="0005042B" w:rsidRPr="00747B45" w:rsidRDefault="0005042B" w:rsidP="0005042B">
      <w:pPr>
        <w:contextualSpacing/>
        <w:jc w:val="both"/>
        <w:rPr>
          <w:rFonts w:ascii="Calibri" w:hAnsi="Calibri" w:cs="Calibri"/>
          <w:color w:val="111111"/>
          <w:sz w:val="22"/>
          <w:szCs w:val="22"/>
        </w:rPr>
      </w:pPr>
      <w:r w:rsidRPr="00747B45">
        <w:rPr>
          <w:rFonts w:ascii="Calibri" w:hAnsi="Calibri" w:cs="Calibri"/>
          <w:color w:val="111111"/>
          <w:sz w:val="22"/>
          <w:szCs w:val="22"/>
        </w:rPr>
        <w:t>Prevádzkovateľ s</w:t>
      </w:r>
      <w:r w:rsidRPr="00747B45">
        <w:rPr>
          <w:rFonts w:ascii="Calibri" w:hAnsi="Calibri" w:cs="Calibri"/>
          <w:sz w:val="22"/>
          <w:szCs w:val="22"/>
        </w:rPr>
        <w:t>pracúvanie osobných údajov na základe oprávnených záujmov nevykonáva.</w:t>
      </w:r>
    </w:p>
    <w:bookmarkEnd w:id="1"/>
    <w:p w14:paraId="7CA14A86" w14:textId="77777777" w:rsidR="003B4D01" w:rsidRPr="00747B45" w:rsidRDefault="003B4D01" w:rsidP="003B4D01">
      <w:pPr>
        <w:contextualSpacing/>
        <w:rPr>
          <w:rFonts w:ascii="Calibri" w:hAnsi="Calibri" w:cs="Calibri"/>
          <w:b/>
          <w:bCs/>
          <w:sz w:val="22"/>
          <w:szCs w:val="22"/>
        </w:rPr>
      </w:pPr>
    </w:p>
    <w:p w14:paraId="4D9BE844" w14:textId="77777777" w:rsidR="0005042B" w:rsidRPr="00747B45" w:rsidRDefault="0005042B" w:rsidP="0005042B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747B45">
        <w:rPr>
          <w:rFonts w:ascii="Calibri" w:hAnsi="Calibri" w:cs="Calibri"/>
          <w:b/>
          <w:bCs/>
          <w:sz w:val="22"/>
          <w:szCs w:val="22"/>
        </w:rPr>
        <w:t>Doba uchovávania osobných údajov / kritérium jej určenia:</w:t>
      </w:r>
    </w:p>
    <w:p w14:paraId="712A6127" w14:textId="77777777" w:rsidR="0005042B" w:rsidRPr="00747B45" w:rsidRDefault="0005042B" w:rsidP="0005042B">
      <w:pPr>
        <w:jc w:val="both"/>
        <w:rPr>
          <w:rFonts w:ascii="Calibri" w:hAnsi="Calibri" w:cs="Calibri"/>
          <w:sz w:val="22"/>
          <w:szCs w:val="22"/>
        </w:rPr>
      </w:pPr>
      <w:r w:rsidRPr="00747B45">
        <w:rPr>
          <w:rFonts w:ascii="Calibri" w:hAnsi="Calibri" w:cs="Calibri"/>
          <w:sz w:val="22"/>
          <w:szCs w:val="22"/>
        </w:rPr>
        <w:t>Údaje sa uchovávajú minimálne 10 rokov po roku, ktorého sa týkajú, v súlade so zákonmi o účtovníctve a daniach. Následne sa zlikvidujú podľa zákona č. 395/2002 Z. z. o archívoch a registratúrach.</w:t>
      </w:r>
    </w:p>
    <w:p w14:paraId="71452C57" w14:textId="77777777" w:rsidR="0004697F" w:rsidRPr="00747B45" w:rsidRDefault="0004697F" w:rsidP="0005042B">
      <w:pPr>
        <w:jc w:val="both"/>
        <w:rPr>
          <w:rFonts w:ascii="Calibri" w:hAnsi="Calibri" w:cs="Calibri"/>
          <w:sz w:val="22"/>
          <w:szCs w:val="22"/>
        </w:rPr>
      </w:pPr>
    </w:p>
    <w:p w14:paraId="4BCE91E2" w14:textId="4E1E08D2" w:rsidR="0005042B" w:rsidRPr="00747B45" w:rsidRDefault="0005042B" w:rsidP="0005042B">
      <w:p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747B45">
        <w:rPr>
          <w:rFonts w:ascii="Calibri" w:hAnsi="Calibri" w:cs="Calibri"/>
          <w:b/>
          <w:bCs/>
          <w:color w:val="000000" w:themeColor="text1"/>
          <w:sz w:val="22"/>
          <w:szCs w:val="22"/>
        </w:rPr>
        <w:t>Poučenie o forme požiadavky na poskytnutie osobných údajov od dotknutých osôb:</w:t>
      </w:r>
    </w:p>
    <w:p w14:paraId="4EBF580D" w14:textId="77777777" w:rsidR="0005042B" w:rsidRPr="00747B45" w:rsidRDefault="0005042B" w:rsidP="0005042B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47B45">
        <w:rPr>
          <w:rFonts w:ascii="Calibri" w:hAnsi="Calibri" w:cs="Calibri"/>
          <w:color w:val="000000" w:themeColor="text1"/>
          <w:sz w:val="22"/>
          <w:szCs w:val="22"/>
        </w:rPr>
        <w:t>Poskytovanie osobných údajov je zmluvnou a zároveň zákonnou požiadavkou. Dotknutá osoba je povinná poskytnúť osobné údaje. V prípade neposkytnutia týchto údajov, nie je možné uzatvorenie zmluvného vzťahu, ako ani následné plnenie zo zmluvy. Taktiež nie je možné zabezpečiť riadne plnenie povinností Prevádzkovateľa, ktoré mu vyplývajú z príslušných všeobecných právnych predpisov.</w:t>
      </w:r>
    </w:p>
    <w:p w14:paraId="16F922D4" w14:textId="77777777" w:rsidR="00F03938" w:rsidRPr="00747B45" w:rsidRDefault="00F03938" w:rsidP="003B4D01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12BCEFD4" w14:textId="77777777" w:rsidR="00BC54AB" w:rsidRPr="00747B45" w:rsidRDefault="000819A5" w:rsidP="00BC54AB">
      <w:pPr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747B45">
        <w:rPr>
          <w:rFonts w:ascii="Calibri" w:hAnsi="Calibri" w:cs="Calibri"/>
          <w:b/>
          <w:bCs/>
          <w:color w:val="000000"/>
          <w:sz w:val="22"/>
          <w:szCs w:val="22"/>
        </w:rPr>
        <w:t>Zdroj</w:t>
      </w:r>
      <w:r w:rsidR="003B4D01" w:rsidRPr="00747B45">
        <w:rPr>
          <w:rFonts w:ascii="Calibri" w:hAnsi="Calibri" w:cs="Calibri"/>
          <w:b/>
          <w:bCs/>
          <w:color w:val="000000"/>
          <w:sz w:val="22"/>
          <w:szCs w:val="22"/>
        </w:rPr>
        <w:t xml:space="preserve"> osobných údajov:</w:t>
      </w:r>
    </w:p>
    <w:p w14:paraId="3E7FBC32" w14:textId="41FFF092" w:rsidR="00AE4E9A" w:rsidRPr="00747B45" w:rsidRDefault="00BC54AB" w:rsidP="00BC54AB">
      <w:pPr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747B45">
        <w:rPr>
          <w:rFonts w:ascii="Calibri" w:hAnsi="Calibri" w:cs="Calibri"/>
          <w:color w:val="000000"/>
          <w:sz w:val="22"/>
          <w:szCs w:val="22"/>
        </w:rPr>
        <w:t>Osobné údaje sú získavané priamo od dotknutej osoby alebo od osoby, ktorá koná v mene dodávateľa (napr. pri uzatváraní zmluvy, spracovaní účtovných dokladov alebo v rámci obchodnej komunikácie).</w:t>
      </w:r>
    </w:p>
    <w:p w14:paraId="2C6F5634" w14:textId="77777777" w:rsidR="00BC54AB" w:rsidRPr="00747B45" w:rsidRDefault="00BC54AB" w:rsidP="000819A5">
      <w:pPr>
        <w:contextualSpacing/>
        <w:rPr>
          <w:rFonts w:ascii="Calibri" w:hAnsi="Calibri" w:cs="Calibri"/>
          <w:b/>
          <w:bCs/>
          <w:sz w:val="22"/>
          <w:szCs w:val="22"/>
        </w:rPr>
      </w:pPr>
    </w:p>
    <w:p w14:paraId="692990DB" w14:textId="77777777" w:rsidR="0079607B" w:rsidRPr="00747B45" w:rsidRDefault="0079607B" w:rsidP="0079607B">
      <w:pPr>
        <w:contextualSpacing/>
        <w:jc w:val="both"/>
        <w:rPr>
          <w:rFonts w:ascii="Calibri" w:hAnsi="Calibri" w:cs="Calibri"/>
          <w:b/>
          <w:sz w:val="22"/>
          <w:szCs w:val="22"/>
          <w:lang w:eastAsia="zh-CN"/>
        </w:rPr>
      </w:pPr>
      <w:r w:rsidRPr="00747B45">
        <w:rPr>
          <w:rFonts w:ascii="Calibri" w:hAnsi="Calibri" w:cs="Calibri"/>
          <w:b/>
          <w:sz w:val="22"/>
          <w:szCs w:val="22"/>
          <w:lang w:eastAsia="zh-CN"/>
        </w:rPr>
        <w:t>Informácie o  existencii automatizovaného individuálneho rozhodovania vrátane profilovania:</w:t>
      </w:r>
    </w:p>
    <w:p w14:paraId="7AA70F7A" w14:textId="77777777" w:rsidR="0079607B" w:rsidRPr="00747B45" w:rsidRDefault="0079607B" w:rsidP="0079607B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747B45">
        <w:rPr>
          <w:rFonts w:ascii="Calibri" w:hAnsi="Calibri" w:cs="Calibri"/>
          <w:sz w:val="22"/>
          <w:szCs w:val="22"/>
        </w:rPr>
        <w:t>Prevádzkovateľ vyhlasuje, že na základe poskytnutých osobných údajov nedochádza k automatizovanému individuálnemu rozhodovaniu ani k profilovaniu podľa čl. 22 GDPR.</w:t>
      </w:r>
    </w:p>
    <w:p w14:paraId="2D1CF59A" w14:textId="77777777" w:rsidR="0004697F" w:rsidRPr="00747B45" w:rsidRDefault="0004697F" w:rsidP="0004697F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230036B8" w14:textId="77777777" w:rsidR="00AE4E9A" w:rsidRPr="00747B45" w:rsidRDefault="00AE4E9A" w:rsidP="003B4D01">
      <w:pPr>
        <w:contextualSpacing/>
        <w:jc w:val="both"/>
        <w:rPr>
          <w:rFonts w:ascii="Calibri" w:hAnsi="Calibri" w:cs="Calibri"/>
          <w:sz w:val="22"/>
          <w:szCs w:val="22"/>
        </w:rPr>
      </w:pPr>
    </w:p>
    <w:sectPr w:rsidR="00AE4E9A" w:rsidRPr="00747B45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C9FF27" w14:textId="77777777" w:rsidR="00902093" w:rsidRDefault="00902093" w:rsidP="00FC76BE">
      <w:r>
        <w:separator/>
      </w:r>
    </w:p>
  </w:endnote>
  <w:endnote w:type="continuationSeparator" w:id="0">
    <w:p w14:paraId="438B342A" w14:textId="77777777" w:rsidR="00902093" w:rsidRDefault="00902093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1575624405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DC0D089" w14:textId="3AFDA023" w:rsidR="009311A8" w:rsidRDefault="009311A8" w:rsidP="00C42A74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3BBAC2E" w14:textId="77777777" w:rsidR="009311A8" w:rsidRDefault="009311A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-708648720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1D5D732" w14:textId="4D72078F" w:rsidR="009311A8" w:rsidRPr="008B5AC9" w:rsidRDefault="009311A8" w:rsidP="00C42A74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8B5AC9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8B5AC9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8B5AC9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8B5AC9">
          <w:rPr>
            <w:rStyle w:val="slostrany"/>
            <w:rFonts w:ascii="Calibri Light" w:hAnsi="Calibri Light" w:cs="Calibri Light"/>
            <w:noProof/>
            <w:sz w:val="22"/>
            <w:szCs w:val="22"/>
          </w:rPr>
          <w:t>1</w:t>
        </w:r>
        <w:r w:rsidRPr="008B5AC9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264FBA7B" w14:textId="77777777" w:rsidR="009311A8" w:rsidRPr="008B5AC9" w:rsidRDefault="009311A8">
    <w:pPr>
      <w:pStyle w:val="Pta"/>
      <w:rPr>
        <w:rFonts w:ascii="Calibri Light" w:hAnsi="Calibri Light" w:cs="Calibri Light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4606AE" w14:textId="77777777" w:rsidR="00902093" w:rsidRDefault="00902093" w:rsidP="00FC76BE">
      <w:r>
        <w:separator/>
      </w:r>
    </w:p>
  </w:footnote>
  <w:footnote w:type="continuationSeparator" w:id="0">
    <w:p w14:paraId="3CCC1C3F" w14:textId="77777777" w:rsidR="00902093" w:rsidRDefault="00902093" w:rsidP="00FC7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502A8"/>
    <w:multiLevelType w:val="hybridMultilevel"/>
    <w:tmpl w:val="079C3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513A4"/>
    <w:multiLevelType w:val="multilevel"/>
    <w:tmpl w:val="2E5CD9F6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F75C31"/>
    <w:multiLevelType w:val="multilevel"/>
    <w:tmpl w:val="FBD25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F64A42"/>
    <w:multiLevelType w:val="hybridMultilevel"/>
    <w:tmpl w:val="1C2E6E3E"/>
    <w:lvl w:ilvl="0" w:tplc="FED61D98">
      <w:numFmt w:val="bullet"/>
      <w:lvlText w:val="•"/>
      <w:lvlJc w:val="left"/>
      <w:pPr>
        <w:ind w:left="-2976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2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-15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-8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-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</w:abstractNum>
  <w:abstractNum w:abstractNumId="4" w15:restartNumberingAfterBreak="0">
    <w:nsid w:val="41E82A6E"/>
    <w:multiLevelType w:val="multilevel"/>
    <w:tmpl w:val="C9F69B3C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8A170E"/>
    <w:multiLevelType w:val="hybridMultilevel"/>
    <w:tmpl w:val="37C00BC6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9426F"/>
    <w:multiLevelType w:val="hybridMultilevel"/>
    <w:tmpl w:val="152212E2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b w:val="0"/>
        <w:bCs/>
        <w:strike w:val="0"/>
        <w:dstrike w:val="0"/>
        <w:color w:val="auto"/>
        <w:u w:val="none"/>
        <w:effect w:val="no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CC379C"/>
    <w:multiLevelType w:val="multilevel"/>
    <w:tmpl w:val="17BE3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6A4E65"/>
    <w:multiLevelType w:val="multilevel"/>
    <w:tmpl w:val="6E1E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3823691">
    <w:abstractNumId w:val="3"/>
  </w:num>
  <w:num w:numId="2" w16cid:durableId="1500777891">
    <w:abstractNumId w:val="6"/>
  </w:num>
  <w:num w:numId="3" w16cid:durableId="1529875510">
    <w:abstractNumId w:val="0"/>
  </w:num>
  <w:num w:numId="4" w16cid:durableId="520120484">
    <w:abstractNumId w:val="1"/>
  </w:num>
  <w:num w:numId="5" w16cid:durableId="1643727281">
    <w:abstractNumId w:val="5"/>
  </w:num>
  <w:num w:numId="6" w16cid:durableId="2028481133">
    <w:abstractNumId w:val="4"/>
  </w:num>
  <w:num w:numId="7" w16cid:durableId="795566888">
    <w:abstractNumId w:val="8"/>
  </w:num>
  <w:num w:numId="8" w16cid:durableId="712192096">
    <w:abstractNumId w:val="7"/>
  </w:num>
  <w:num w:numId="9" w16cid:durableId="276715885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12866"/>
    <w:rsid w:val="000312DD"/>
    <w:rsid w:val="000350DE"/>
    <w:rsid w:val="0004697F"/>
    <w:rsid w:val="0005042B"/>
    <w:rsid w:val="00056040"/>
    <w:rsid w:val="000649B5"/>
    <w:rsid w:val="000677F0"/>
    <w:rsid w:val="000713C8"/>
    <w:rsid w:val="000819A5"/>
    <w:rsid w:val="00087D34"/>
    <w:rsid w:val="00096B33"/>
    <w:rsid w:val="000B4D51"/>
    <w:rsid w:val="000E3E83"/>
    <w:rsid w:val="000F512B"/>
    <w:rsid w:val="00104FED"/>
    <w:rsid w:val="00107D3B"/>
    <w:rsid w:val="00111B52"/>
    <w:rsid w:val="00112757"/>
    <w:rsid w:val="00120E58"/>
    <w:rsid w:val="00130E53"/>
    <w:rsid w:val="00143B34"/>
    <w:rsid w:val="001B2971"/>
    <w:rsid w:val="001B34D5"/>
    <w:rsid w:val="001B4B6D"/>
    <w:rsid w:val="001C16AF"/>
    <w:rsid w:val="001E64C5"/>
    <w:rsid w:val="002050F2"/>
    <w:rsid w:val="00214DC3"/>
    <w:rsid w:val="0022022D"/>
    <w:rsid w:val="0023626B"/>
    <w:rsid w:val="00244C17"/>
    <w:rsid w:val="00250055"/>
    <w:rsid w:val="002B333C"/>
    <w:rsid w:val="002B56FC"/>
    <w:rsid w:val="002B7E41"/>
    <w:rsid w:val="002E0C0F"/>
    <w:rsid w:val="002E5296"/>
    <w:rsid w:val="00316512"/>
    <w:rsid w:val="0033355B"/>
    <w:rsid w:val="00334896"/>
    <w:rsid w:val="00355091"/>
    <w:rsid w:val="00355359"/>
    <w:rsid w:val="00364D7F"/>
    <w:rsid w:val="00373D60"/>
    <w:rsid w:val="00391DEF"/>
    <w:rsid w:val="003A3173"/>
    <w:rsid w:val="003A7B28"/>
    <w:rsid w:val="003B4D01"/>
    <w:rsid w:val="003B6EA6"/>
    <w:rsid w:val="003D7DE2"/>
    <w:rsid w:val="003F155C"/>
    <w:rsid w:val="003F19A0"/>
    <w:rsid w:val="00407785"/>
    <w:rsid w:val="004130BF"/>
    <w:rsid w:val="004264E0"/>
    <w:rsid w:val="004279B5"/>
    <w:rsid w:val="00465553"/>
    <w:rsid w:val="00475E0F"/>
    <w:rsid w:val="00476F57"/>
    <w:rsid w:val="004841B8"/>
    <w:rsid w:val="0049224A"/>
    <w:rsid w:val="004C6B5D"/>
    <w:rsid w:val="004D14C2"/>
    <w:rsid w:val="004F77DC"/>
    <w:rsid w:val="00501E0B"/>
    <w:rsid w:val="00507EF1"/>
    <w:rsid w:val="005341BF"/>
    <w:rsid w:val="005468CA"/>
    <w:rsid w:val="005726DB"/>
    <w:rsid w:val="00574554"/>
    <w:rsid w:val="00575039"/>
    <w:rsid w:val="005802AB"/>
    <w:rsid w:val="005A4F89"/>
    <w:rsid w:val="005A5447"/>
    <w:rsid w:val="005D4A6E"/>
    <w:rsid w:val="005F2B2C"/>
    <w:rsid w:val="005F2BDC"/>
    <w:rsid w:val="005F7FA8"/>
    <w:rsid w:val="00604FC7"/>
    <w:rsid w:val="0061209F"/>
    <w:rsid w:val="00614BAA"/>
    <w:rsid w:val="00640A92"/>
    <w:rsid w:val="00643F99"/>
    <w:rsid w:val="00655E81"/>
    <w:rsid w:val="00662484"/>
    <w:rsid w:val="00663757"/>
    <w:rsid w:val="00667DC6"/>
    <w:rsid w:val="00680C6B"/>
    <w:rsid w:val="006818B8"/>
    <w:rsid w:val="006C068B"/>
    <w:rsid w:val="006C3767"/>
    <w:rsid w:val="006D29D2"/>
    <w:rsid w:val="006D40F4"/>
    <w:rsid w:val="006D4112"/>
    <w:rsid w:val="006E06C9"/>
    <w:rsid w:val="006F25BF"/>
    <w:rsid w:val="00725639"/>
    <w:rsid w:val="007315BE"/>
    <w:rsid w:val="00733AA0"/>
    <w:rsid w:val="00747B45"/>
    <w:rsid w:val="0077315A"/>
    <w:rsid w:val="007777E9"/>
    <w:rsid w:val="007829BF"/>
    <w:rsid w:val="0079607B"/>
    <w:rsid w:val="00797DF5"/>
    <w:rsid w:val="007B6136"/>
    <w:rsid w:val="007C4988"/>
    <w:rsid w:val="007D526C"/>
    <w:rsid w:val="007E166B"/>
    <w:rsid w:val="007E535C"/>
    <w:rsid w:val="00800846"/>
    <w:rsid w:val="00805A57"/>
    <w:rsid w:val="00814946"/>
    <w:rsid w:val="00874837"/>
    <w:rsid w:val="00880284"/>
    <w:rsid w:val="00896B42"/>
    <w:rsid w:val="008974A1"/>
    <w:rsid w:val="008B099C"/>
    <w:rsid w:val="008B5AC9"/>
    <w:rsid w:val="008D4329"/>
    <w:rsid w:val="008E136E"/>
    <w:rsid w:val="008F12D2"/>
    <w:rsid w:val="00902093"/>
    <w:rsid w:val="009078A9"/>
    <w:rsid w:val="00913709"/>
    <w:rsid w:val="00924BBE"/>
    <w:rsid w:val="00925154"/>
    <w:rsid w:val="009311A8"/>
    <w:rsid w:val="00932EAE"/>
    <w:rsid w:val="009359E7"/>
    <w:rsid w:val="00935C47"/>
    <w:rsid w:val="00946BB1"/>
    <w:rsid w:val="009A3AD6"/>
    <w:rsid w:val="009A7E43"/>
    <w:rsid w:val="00A039F0"/>
    <w:rsid w:val="00A053FA"/>
    <w:rsid w:val="00A34E54"/>
    <w:rsid w:val="00A41D68"/>
    <w:rsid w:val="00A46F65"/>
    <w:rsid w:val="00A71FC3"/>
    <w:rsid w:val="00A76D09"/>
    <w:rsid w:val="00A83127"/>
    <w:rsid w:val="00A8785C"/>
    <w:rsid w:val="00AA7993"/>
    <w:rsid w:val="00AC7F2C"/>
    <w:rsid w:val="00AD168D"/>
    <w:rsid w:val="00AD30AA"/>
    <w:rsid w:val="00AD5F90"/>
    <w:rsid w:val="00AE4E9A"/>
    <w:rsid w:val="00AF3F5B"/>
    <w:rsid w:val="00AF5284"/>
    <w:rsid w:val="00B011E8"/>
    <w:rsid w:val="00B30D6A"/>
    <w:rsid w:val="00B67FF6"/>
    <w:rsid w:val="00B808B3"/>
    <w:rsid w:val="00B82236"/>
    <w:rsid w:val="00B83709"/>
    <w:rsid w:val="00B9553A"/>
    <w:rsid w:val="00BC54AB"/>
    <w:rsid w:val="00BD7270"/>
    <w:rsid w:val="00BF233F"/>
    <w:rsid w:val="00BF480A"/>
    <w:rsid w:val="00C44228"/>
    <w:rsid w:val="00C542C7"/>
    <w:rsid w:val="00C54F9E"/>
    <w:rsid w:val="00C8306F"/>
    <w:rsid w:val="00C90D05"/>
    <w:rsid w:val="00CA100B"/>
    <w:rsid w:val="00CB14F8"/>
    <w:rsid w:val="00CB1E53"/>
    <w:rsid w:val="00CB37F0"/>
    <w:rsid w:val="00CB4379"/>
    <w:rsid w:val="00CB568F"/>
    <w:rsid w:val="00CE7972"/>
    <w:rsid w:val="00D12509"/>
    <w:rsid w:val="00D23E0C"/>
    <w:rsid w:val="00D33ECD"/>
    <w:rsid w:val="00D44202"/>
    <w:rsid w:val="00D50819"/>
    <w:rsid w:val="00D7032C"/>
    <w:rsid w:val="00D7606C"/>
    <w:rsid w:val="00DA3A6C"/>
    <w:rsid w:val="00DA4D2C"/>
    <w:rsid w:val="00DB0A24"/>
    <w:rsid w:val="00DB2630"/>
    <w:rsid w:val="00DB2840"/>
    <w:rsid w:val="00DC56DD"/>
    <w:rsid w:val="00DE2B27"/>
    <w:rsid w:val="00DE77CC"/>
    <w:rsid w:val="00DF19AB"/>
    <w:rsid w:val="00DF52BE"/>
    <w:rsid w:val="00DF5669"/>
    <w:rsid w:val="00DF6000"/>
    <w:rsid w:val="00DF6E0D"/>
    <w:rsid w:val="00E05093"/>
    <w:rsid w:val="00E238FB"/>
    <w:rsid w:val="00E23FF8"/>
    <w:rsid w:val="00E41DB5"/>
    <w:rsid w:val="00E66883"/>
    <w:rsid w:val="00EB2780"/>
    <w:rsid w:val="00EB5715"/>
    <w:rsid w:val="00EC1D0C"/>
    <w:rsid w:val="00ED4329"/>
    <w:rsid w:val="00EE1007"/>
    <w:rsid w:val="00EE5E0C"/>
    <w:rsid w:val="00EF20F3"/>
    <w:rsid w:val="00F0308B"/>
    <w:rsid w:val="00F03938"/>
    <w:rsid w:val="00F04CBC"/>
    <w:rsid w:val="00F54DB5"/>
    <w:rsid w:val="00F626BA"/>
    <w:rsid w:val="00F772A7"/>
    <w:rsid w:val="00F851DE"/>
    <w:rsid w:val="00F92127"/>
    <w:rsid w:val="00F921A8"/>
    <w:rsid w:val="00FB1217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1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713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B121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Vrazn">
    <w:name w:val="Strong"/>
    <w:basedOn w:val="Predvolenpsmoodseku"/>
    <w:uiPriority w:val="22"/>
    <w:qFormat/>
    <w:rsid w:val="00B82236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713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0713C8"/>
    <w:pPr>
      <w:spacing w:before="100" w:beforeAutospacing="1" w:after="100" w:afterAutospacing="1"/>
    </w:pPr>
  </w:style>
  <w:style w:type="character" w:customStyle="1" w:styleId="h1a">
    <w:name w:val="h1a"/>
    <w:basedOn w:val="Predvolenpsmoodseku"/>
    <w:qFormat/>
    <w:rsid w:val="008B099C"/>
  </w:style>
  <w:style w:type="character" w:styleId="slostrany">
    <w:name w:val="page number"/>
    <w:basedOn w:val="Predvolenpsmoodseku"/>
    <w:uiPriority w:val="99"/>
    <w:semiHidden/>
    <w:unhideWhenUsed/>
    <w:rsid w:val="009311A8"/>
  </w:style>
  <w:style w:type="character" w:customStyle="1" w:styleId="Nadpis4Char">
    <w:name w:val="Nadpis 4 Char"/>
    <w:basedOn w:val="Predvolenpsmoodseku"/>
    <w:link w:val="Nadpis4"/>
    <w:uiPriority w:val="9"/>
    <w:rsid w:val="00FB121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508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63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6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2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Forgacova</dc:creator>
  <cp:keywords/>
  <dc:description/>
  <cp:lastModifiedBy>Mariana Urbowicz</cp:lastModifiedBy>
  <cp:revision>131</cp:revision>
  <dcterms:created xsi:type="dcterms:W3CDTF">2021-12-02T10:55:00Z</dcterms:created>
  <dcterms:modified xsi:type="dcterms:W3CDTF">2026-04-16T09:58:00Z</dcterms:modified>
</cp:coreProperties>
</file>